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DF4F9D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A93741">
        <w:rPr>
          <w:rFonts w:ascii="Times New Roman" w:hAnsi="Times New Roman" w:cs="Times New Roman"/>
          <w:sz w:val="24"/>
          <w:szCs w:val="24"/>
        </w:rPr>
        <w:t>14</w:t>
      </w:r>
      <w:r w:rsidR="00640A84" w:rsidRPr="00F36E5C">
        <w:rPr>
          <w:rFonts w:ascii="Times New Roman" w:hAnsi="Times New Roman" w:cs="Times New Roman"/>
          <w:sz w:val="24"/>
          <w:szCs w:val="24"/>
        </w:rPr>
        <w:t>.1</w:t>
      </w:r>
      <w:r w:rsidR="00A93741">
        <w:rPr>
          <w:rFonts w:ascii="Times New Roman" w:hAnsi="Times New Roman" w:cs="Times New Roman"/>
          <w:sz w:val="24"/>
          <w:szCs w:val="24"/>
        </w:rPr>
        <w:t>2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</w:t>
      </w:r>
      <w:r w:rsidR="00A93741">
        <w:rPr>
          <w:rFonts w:ascii="Times New Roman" w:hAnsi="Times New Roman" w:cs="Times New Roman"/>
          <w:sz w:val="24"/>
          <w:szCs w:val="24"/>
        </w:rPr>
        <w:t>43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проекта планировки и проекта межевания территории, расположенной в Центральном районе города Тулы по </w:t>
      </w:r>
      <w:proofErr w:type="spellStart"/>
      <w:r w:rsidR="00A93741" w:rsidRPr="00A93741">
        <w:rPr>
          <w:rFonts w:ascii="Times New Roman" w:hAnsi="Times New Roman" w:cs="Times New Roman"/>
          <w:sz w:val="24"/>
          <w:szCs w:val="24"/>
        </w:rPr>
        <w:t>Новомосковскому</w:t>
      </w:r>
      <w:proofErr w:type="spellEnd"/>
      <w:r w:rsidR="00A93741" w:rsidRPr="00A93741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F36E5C" w:rsidRPr="00A93741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A93741">
        <w:rPr>
          <w:rFonts w:ascii="Times New Roman" w:hAnsi="Times New Roman" w:cs="Times New Roman"/>
          <w:sz w:val="24"/>
          <w:szCs w:val="24"/>
        </w:rPr>
        <w:t xml:space="preserve">18.12.2018 </w:t>
      </w:r>
      <w:r w:rsidR="00A93741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A93741">
        <w:rPr>
          <w:rFonts w:ascii="Times New Roman" w:hAnsi="Times New Roman"/>
          <w:color w:val="000000"/>
          <w:sz w:val="24"/>
          <w:szCs w:val="24"/>
        </w:rPr>
        <w:t xml:space="preserve"> 21.01.2019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93741" w:rsidRDefault="00A93741" w:rsidP="00D660E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E01D8E">
        <w:rPr>
          <w:szCs w:val="24"/>
        </w:rPr>
        <w:t xml:space="preserve">от </w:t>
      </w:r>
      <w:r>
        <w:rPr>
          <w:szCs w:val="24"/>
        </w:rPr>
        <w:t>14.12</w:t>
      </w:r>
      <w:r w:rsidRPr="00E01D8E">
        <w:rPr>
          <w:szCs w:val="24"/>
        </w:rPr>
        <w:t>.2018 № </w:t>
      </w:r>
      <w:r>
        <w:rPr>
          <w:szCs w:val="24"/>
        </w:rPr>
        <w:t>243-п</w:t>
      </w:r>
      <w:r w:rsidRPr="00E01D8E">
        <w:rPr>
          <w:szCs w:val="24"/>
        </w:rPr>
        <w:t>;</w:t>
      </w:r>
    </w:p>
    <w:p w:rsidR="00A93741" w:rsidRDefault="00A93741" w:rsidP="00D660E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планировки территории. Основная часть. Графическая часть;</w:t>
      </w:r>
    </w:p>
    <w:p w:rsidR="00A93741" w:rsidRDefault="00A93741" w:rsidP="00D660E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планировки территории. Основная часть. Положение о характеристиках планируемого развития территории. Положение об очередности планируемого развития территории;</w:t>
      </w:r>
    </w:p>
    <w:p w:rsidR="00A93741" w:rsidRDefault="00A93741" w:rsidP="00D660E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планировки территории. Материалы по обоснованию. Графическая часть;</w:t>
      </w:r>
    </w:p>
    <w:p w:rsidR="00A93741" w:rsidRPr="00E2449B" w:rsidRDefault="00A93741" w:rsidP="00D660E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планировки территории. Пояснительная записка;</w:t>
      </w:r>
    </w:p>
    <w:p w:rsidR="00A93741" w:rsidRDefault="00A93741" w:rsidP="00D660E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Основная часть;</w:t>
      </w:r>
    </w:p>
    <w:p w:rsidR="00A93741" w:rsidRDefault="00A93741" w:rsidP="00D660E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Материалы по обоснованию.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24 (24) 18 декабря</w:t>
      </w:r>
      <w:r w:rsidR="00A93741" w:rsidRPr="00B60C4E">
        <w:rPr>
          <w:szCs w:val="24"/>
        </w:rPr>
        <w:t xml:space="preserve"> 2018</w:t>
      </w:r>
      <w:r w:rsidR="00A93741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332D6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332D6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332D6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A93741">
        <w:rPr>
          <w:szCs w:val="24"/>
        </w:rPr>
        <w:t>14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8A3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74DD9">
        <w:rPr>
          <w:rFonts w:ascii="Times New Roman" w:hAnsi="Times New Roman" w:cs="Times New Roman"/>
          <w:sz w:val="24"/>
          <w:szCs w:val="24"/>
        </w:rPr>
        <w:t>ов</w:t>
      </w:r>
      <w:r w:rsidRPr="005C58A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5C58A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Тургеневская, д. 67 </w:t>
      </w:r>
      <w:r w:rsidR="00A93741" w:rsidRPr="00A93741">
        <w:rPr>
          <w:rFonts w:ascii="Times New Roman" w:eastAsiaTheme="minorHAnsi" w:hAnsi="Times New Roman" w:cs="Times New Roman"/>
          <w:color w:val="000000"/>
          <w:sz w:val="24"/>
          <w:szCs w:val="24"/>
        </w:rPr>
        <w:t>с 18 декабря 2018 года по 21 января 2019 года</w:t>
      </w:r>
      <w:r w:rsidR="00A93741" w:rsidRPr="00A93741">
        <w:rPr>
          <w:rFonts w:ascii="Times New Roman" w:eastAsiaTheme="minorHAnsi" w:hAnsi="Times New Roman" w:cs="Times New Roman"/>
          <w:sz w:val="24"/>
          <w:szCs w:val="24"/>
        </w:rPr>
        <w:t xml:space="preserve">. Консультации по экспозиции проектов проводились 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A93741" w:rsidRPr="00A93741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A93741" w:rsidRP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93741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DF4F9D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974DD9">
        <w:rPr>
          <w:rFonts w:ascii="Times New Roman" w:hAnsi="Times New Roman" w:cs="Times New Roman"/>
          <w:bCs/>
          <w:sz w:val="24"/>
          <w:szCs w:val="24"/>
        </w:rPr>
        <w:t>е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671CEB">
        <w:rPr>
          <w:rFonts w:ascii="Times New Roman" w:hAnsi="Times New Roman" w:cs="Times New Roman"/>
          <w:bCs/>
          <w:sz w:val="24"/>
          <w:szCs w:val="24"/>
        </w:rPr>
        <w:t>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планировки и проект </w:t>
      </w:r>
      <w:r w:rsidR="005C58A3" w:rsidRPr="005C58A3">
        <w:rPr>
          <w:szCs w:val="24"/>
        </w:rPr>
        <w:t xml:space="preserve">межевания </w:t>
      </w:r>
      <w:r w:rsidR="00A93741" w:rsidRPr="00A93741">
        <w:rPr>
          <w:szCs w:val="24"/>
        </w:rPr>
        <w:t xml:space="preserve">территории, расположенной в Центральном районе города Тулы по </w:t>
      </w:r>
      <w:proofErr w:type="spellStart"/>
      <w:r w:rsidR="00A93741" w:rsidRPr="00A93741">
        <w:rPr>
          <w:szCs w:val="24"/>
        </w:rPr>
        <w:t>Новомосковскому</w:t>
      </w:r>
      <w:proofErr w:type="spellEnd"/>
      <w:r w:rsidR="00A93741" w:rsidRPr="00A93741">
        <w:rPr>
          <w:szCs w:val="24"/>
        </w:rPr>
        <w:t xml:space="preserve"> шоссе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76" w:rsidRDefault="00224F76" w:rsidP="00F81D16">
      <w:pPr>
        <w:spacing w:after="0" w:line="240" w:lineRule="auto"/>
      </w:pPr>
      <w:r>
        <w:separator/>
      </w:r>
    </w:p>
  </w:endnote>
  <w:endnote w:type="continuationSeparator" w:id="0">
    <w:p w:rsidR="00224F76" w:rsidRDefault="00224F7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76" w:rsidRDefault="00224F76" w:rsidP="00F81D16">
      <w:pPr>
        <w:spacing w:after="0" w:line="240" w:lineRule="auto"/>
      </w:pPr>
      <w:r>
        <w:separator/>
      </w:r>
    </w:p>
  </w:footnote>
  <w:footnote w:type="continuationSeparator" w:id="0">
    <w:p w:rsidR="00224F76" w:rsidRDefault="00224F7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F332D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F4F9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66531"/>
    <w:rsid w:val="00176A1A"/>
    <w:rsid w:val="001C0B68"/>
    <w:rsid w:val="001C7987"/>
    <w:rsid w:val="001E4EDE"/>
    <w:rsid w:val="001E7CC7"/>
    <w:rsid w:val="00201551"/>
    <w:rsid w:val="00211293"/>
    <w:rsid w:val="00224F76"/>
    <w:rsid w:val="00225779"/>
    <w:rsid w:val="002314F5"/>
    <w:rsid w:val="002418E2"/>
    <w:rsid w:val="0026486D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95F49"/>
    <w:rsid w:val="007B0AF8"/>
    <w:rsid w:val="007C53C6"/>
    <w:rsid w:val="007D53E5"/>
    <w:rsid w:val="007E62C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C7324"/>
    <w:rsid w:val="009D5668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01525-9589-4662-9E70-28729DD6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90</cp:revision>
  <cp:lastPrinted>2019-01-22T07:21:00Z</cp:lastPrinted>
  <dcterms:created xsi:type="dcterms:W3CDTF">2018-06-25T12:41:00Z</dcterms:created>
  <dcterms:modified xsi:type="dcterms:W3CDTF">2019-01-22T07:28:00Z</dcterms:modified>
</cp:coreProperties>
</file>